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8AF" w:rsidRPr="00FE0986" w:rsidRDefault="006A28AF" w:rsidP="006A28AF">
      <w:pPr>
        <w:jc w:val="center"/>
        <w:rPr>
          <w:b/>
          <w:sz w:val="28"/>
          <w:szCs w:val="28"/>
        </w:rPr>
      </w:pPr>
      <w:r w:rsidRPr="00FE0986">
        <w:rPr>
          <w:b/>
          <w:sz w:val="28"/>
          <w:szCs w:val="28"/>
        </w:rPr>
        <w:t>Информация по учебной дисциплине «</w:t>
      </w:r>
      <w:r w:rsidRPr="00FE0986">
        <w:rPr>
          <w:b/>
          <w:bCs/>
          <w:color w:val="000000" w:themeColor="text1"/>
          <w:sz w:val="28"/>
          <w:szCs w:val="28"/>
        </w:rPr>
        <w:t>Основы управления интеллектуальной собственностью</w:t>
      </w:r>
      <w:r w:rsidRPr="00FE0986">
        <w:rPr>
          <w:b/>
          <w:sz w:val="28"/>
          <w:szCs w:val="28"/>
        </w:rPr>
        <w:t>»</w:t>
      </w:r>
    </w:p>
    <w:p w:rsidR="006A28AF" w:rsidRDefault="006A28AF" w:rsidP="006A28AF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6A28AF" w:rsidTr="00C23846">
        <w:tc>
          <w:tcPr>
            <w:tcW w:w="3936" w:type="dxa"/>
          </w:tcPr>
          <w:p w:rsidR="006A28AF" w:rsidRPr="00807CA1" w:rsidRDefault="006A28AF" w:rsidP="00C23846">
            <w:pPr>
              <w:jc w:val="both"/>
              <w:rPr>
                <w:b/>
              </w:rPr>
            </w:pPr>
            <w:r w:rsidRPr="00807CA1">
              <w:rPr>
                <w:b/>
              </w:rPr>
              <w:t>Название учебной дисциплины</w:t>
            </w:r>
          </w:p>
        </w:tc>
        <w:tc>
          <w:tcPr>
            <w:tcW w:w="5635" w:type="dxa"/>
          </w:tcPr>
          <w:p w:rsidR="006A28AF" w:rsidRPr="00FE0986" w:rsidRDefault="006A28AF" w:rsidP="00C23846">
            <w:pPr>
              <w:jc w:val="both"/>
            </w:pPr>
            <w:r w:rsidRPr="00FE0986">
              <w:rPr>
                <w:color w:val="000000" w:themeColor="text1"/>
              </w:rPr>
              <w:t xml:space="preserve">Основы управления интеллектуальной собственностью </w:t>
            </w:r>
            <w:r w:rsidRPr="00FE0986">
              <w:t>(модуль «Социально-гуманитарные дисциплины-2»)</w:t>
            </w:r>
          </w:p>
        </w:tc>
      </w:tr>
      <w:tr w:rsidR="006A28AF" w:rsidTr="00C23846">
        <w:tc>
          <w:tcPr>
            <w:tcW w:w="3936" w:type="dxa"/>
          </w:tcPr>
          <w:p w:rsidR="006A28AF" w:rsidRPr="00807CA1" w:rsidRDefault="006A28AF" w:rsidP="00C23846">
            <w:pPr>
              <w:jc w:val="both"/>
              <w:rPr>
                <w:b/>
              </w:rPr>
            </w:pPr>
            <w:r w:rsidRPr="00807CA1">
              <w:rPr>
                <w:b/>
              </w:rPr>
              <w:t>Код и название специальности</w:t>
            </w:r>
          </w:p>
        </w:tc>
        <w:tc>
          <w:tcPr>
            <w:tcW w:w="5635" w:type="dxa"/>
          </w:tcPr>
          <w:p w:rsidR="006A28AF" w:rsidRPr="00DD2D42" w:rsidRDefault="006A28AF" w:rsidP="00C23846">
            <w:pPr>
              <w:jc w:val="both"/>
              <w:rPr>
                <w:bCs/>
                <w:color w:val="000000" w:themeColor="text1"/>
              </w:rPr>
            </w:pPr>
            <w:r w:rsidRPr="00DD2D42">
              <w:rPr>
                <w:bCs/>
                <w:color w:val="000000" w:themeColor="text1"/>
              </w:rPr>
              <w:t xml:space="preserve">6-05-0115-01 «Образование в области физической культуры» </w:t>
            </w:r>
            <w:proofErr w:type="spellStart"/>
            <w:r w:rsidRPr="00DD2D42">
              <w:rPr>
                <w:bCs/>
                <w:color w:val="000000" w:themeColor="text1"/>
              </w:rPr>
              <w:t>профилизация</w:t>
            </w:r>
            <w:proofErr w:type="spellEnd"/>
            <w:r w:rsidRPr="00DD2D42">
              <w:rPr>
                <w:bCs/>
                <w:color w:val="000000" w:themeColor="text1"/>
              </w:rPr>
              <w:t>: «Физкультурно-оздоровительная и туристско-рекреационная деятельность»</w:t>
            </w:r>
          </w:p>
          <w:p w:rsidR="006A28AF" w:rsidRPr="00DD2D42" w:rsidRDefault="006A28AF" w:rsidP="00C23846">
            <w:pPr>
              <w:jc w:val="both"/>
            </w:pPr>
          </w:p>
        </w:tc>
      </w:tr>
      <w:tr w:rsidR="006A28AF" w:rsidTr="00C23846">
        <w:tc>
          <w:tcPr>
            <w:tcW w:w="3936" w:type="dxa"/>
          </w:tcPr>
          <w:p w:rsidR="006A28AF" w:rsidRPr="00807CA1" w:rsidRDefault="006A28AF" w:rsidP="00C23846">
            <w:pPr>
              <w:jc w:val="both"/>
              <w:rPr>
                <w:b/>
              </w:rPr>
            </w:pPr>
            <w:r w:rsidRPr="00807CA1">
              <w:rPr>
                <w:b/>
              </w:rPr>
              <w:t>Курс изучения дисциплины</w:t>
            </w:r>
          </w:p>
        </w:tc>
        <w:tc>
          <w:tcPr>
            <w:tcW w:w="5635" w:type="dxa"/>
          </w:tcPr>
          <w:p w:rsidR="006A28AF" w:rsidRPr="00807CA1" w:rsidRDefault="006A28AF" w:rsidP="00C23846">
            <w:pPr>
              <w:jc w:val="both"/>
            </w:pPr>
            <w:r>
              <w:t>2</w:t>
            </w:r>
          </w:p>
        </w:tc>
      </w:tr>
      <w:tr w:rsidR="006A28AF" w:rsidTr="00C23846">
        <w:tc>
          <w:tcPr>
            <w:tcW w:w="3936" w:type="dxa"/>
          </w:tcPr>
          <w:p w:rsidR="006A28AF" w:rsidRPr="00807CA1" w:rsidRDefault="006A28AF" w:rsidP="00C23846">
            <w:pPr>
              <w:jc w:val="both"/>
              <w:rPr>
                <w:b/>
              </w:rPr>
            </w:pPr>
            <w:r w:rsidRPr="00807CA1">
              <w:rPr>
                <w:b/>
              </w:rPr>
              <w:t>Семестр изучения дисциплины</w:t>
            </w:r>
          </w:p>
        </w:tc>
        <w:tc>
          <w:tcPr>
            <w:tcW w:w="5635" w:type="dxa"/>
          </w:tcPr>
          <w:p w:rsidR="006A28AF" w:rsidRPr="00807CA1" w:rsidRDefault="006A28AF" w:rsidP="00C23846">
            <w:pPr>
              <w:jc w:val="both"/>
            </w:pPr>
            <w:r>
              <w:t>4</w:t>
            </w:r>
          </w:p>
        </w:tc>
      </w:tr>
      <w:tr w:rsidR="006A28AF" w:rsidTr="00C23846">
        <w:tc>
          <w:tcPr>
            <w:tcW w:w="3936" w:type="dxa"/>
          </w:tcPr>
          <w:p w:rsidR="006A28AF" w:rsidRPr="00807CA1" w:rsidRDefault="006A28AF" w:rsidP="00C23846">
            <w:pPr>
              <w:jc w:val="both"/>
              <w:rPr>
                <w:b/>
              </w:rPr>
            </w:pPr>
            <w:r w:rsidRPr="00807CA1">
              <w:rPr>
                <w:b/>
              </w:rPr>
              <w:t>Количество часов (всего/ аудиторных)</w:t>
            </w:r>
          </w:p>
        </w:tc>
        <w:tc>
          <w:tcPr>
            <w:tcW w:w="5635" w:type="dxa"/>
          </w:tcPr>
          <w:p w:rsidR="006A28AF" w:rsidRPr="00807CA1" w:rsidRDefault="006A28AF" w:rsidP="00C23846">
            <w:pPr>
              <w:jc w:val="both"/>
            </w:pPr>
            <w:r>
              <w:t>72/36</w:t>
            </w:r>
          </w:p>
        </w:tc>
      </w:tr>
      <w:tr w:rsidR="006A28AF" w:rsidTr="00C23846">
        <w:tc>
          <w:tcPr>
            <w:tcW w:w="3936" w:type="dxa"/>
          </w:tcPr>
          <w:p w:rsidR="006A28AF" w:rsidRPr="00105E14" w:rsidRDefault="006A28AF" w:rsidP="00C23846">
            <w:pPr>
              <w:jc w:val="both"/>
              <w:rPr>
                <w:b/>
              </w:rPr>
            </w:pPr>
            <w:r w:rsidRPr="00105E14">
              <w:rPr>
                <w:b/>
              </w:rPr>
              <w:t>Трудоемкость в зачетных единицах</w:t>
            </w:r>
          </w:p>
        </w:tc>
        <w:tc>
          <w:tcPr>
            <w:tcW w:w="5635" w:type="dxa"/>
          </w:tcPr>
          <w:p w:rsidR="006A28AF" w:rsidRPr="00105E14" w:rsidRDefault="00105E14" w:rsidP="00105E14">
            <w:pPr>
              <w:jc w:val="both"/>
            </w:pPr>
            <w:r w:rsidRPr="00105E14">
              <w:rPr>
                <w:rFonts w:cs="Times New Roman"/>
              </w:rPr>
              <w:t>2</w:t>
            </w:r>
            <w:r w:rsidR="006A28AF" w:rsidRPr="00105E14">
              <w:rPr>
                <w:rFonts w:cs="Times New Roman"/>
              </w:rPr>
              <w:t xml:space="preserve"> зачетны</w:t>
            </w:r>
            <w:r w:rsidRPr="00105E14">
              <w:rPr>
                <w:rFonts w:cs="Times New Roman"/>
              </w:rPr>
              <w:t>е</w:t>
            </w:r>
            <w:r w:rsidR="006A28AF" w:rsidRPr="00105E14">
              <w:rPr>
                <w:rFonts w:cs="Times New Roman"/>
              </w:rPr>
              <w:t xml:space="preserve"> единиц</w:t>
            </w:r>
            <w:r w:rsidRPr="00105E14">
              <w:rPr>
                <w:rFonts w:cs="Times New Roman"/>
              </w:rPr>
              <w:t>ы</w:t>
            </w:r>
          </w:p>
        </w:tc>
      </w:tr>
      <w:tr w:rsidR="006A28AF" w:rsidTr="00C23846">
        <w:tc>
          <w:tcPr>
            <w:tcW w:w="3936" w:type="dxa"/>
          </w:tcPr>
          <w:p w:rsidR="006A28AF" w:rsidRPr="00807CA1" w:rsidRDefault="006A28AF" w:rsidP="00C23846">
            <w:pPr>
              <w:jc w:val="both"/>
              <w:rPr>
                <w:b/>
              </w:rPr>
            </w:pPr>
            <w:proofErr w:type="spellStart"/>
            <w:r w:rsidRPr="00807CA1">
              <w:rPr>
                <w:b/>
              </w:rPr>
              <w:t>Пререквизиты</w:t>
            </w:r>
            <w:proofErr w:type="spellEnd"/>
          </w:p>
        </w:tc>
        <w:tc>
          <w:tcPr>
            <w:tcW w:w="5635" w:type="dxa"/>
          </w:tcPr>
          <w:p w:rsidR="006A28AF" w:rsidRPr="00807CA1" w:rsidRDefault="006A28AF" w:rsidP="00C23846">
            <w:pPr>
              <w:jc w:val="both"/>
            </w:pPr>
          </w:p>
        </w:tc>
      </w:tr>
      <w:tr w:rsidR="006A28AF" w:rsidTr="00C23846">
        <w:tc>
          <w:tcPr>
            <w:tcW w:w="3936" w:type="dxa"/>
          </w:tcPr>
          <w:p w:rsidR="006A28AF" w:rsidRPr="00807CA1" w:rsidRDefault="006A28AF" w:rsidP="00C23846">
            <w:pPr>
              <w:jc w:val="both"/>
              <w:rPr>
                <w:b/>
              </w:rPr>
            </w:pPr>
            <w:r w:rsidRPr="00807CA1">
              <w:rPr>
                <w:b/>
              </w:rPr>
              <w:t>Краткое содержание учебной дисциплины</w:t>
            </w:r>
          </w:p>
        </w:tc>
        <w:tc>
          <w:tcPr>
            <w:tcW w:w="5635" w:type="dxa"/>
          </w:tcPr>
          <w:p w:rsidR="006A28AF" w:rsidRPr="004C7DED" w:rsidRDefault="006A28AF" w:rsidP="00C23846">
            <w:pPr>
              <w:jc w:val="both"/>
            </w:pPr>
            <w:r w:rsidRPr="004C7DED">
              <w:t>Интеллектуальная собственность. Авторское право и смежные права. Промышленная собственность. Патентная информация. Патентные исследования. Введение объектов интеллектуальной собственности в гражданский оборот. Коммерческое использование объектов интеллектуальной собственности. Защита прав авторов и правообладателей. Разрешение споров о нарушении прав в области интеллектуальной собственности. Государственное управление интеллектуальной собственностью.</w:t>
            </w:r>
          </w:p>
        </w:tc>
      </w:tr>
      <w:tr w:rsidR="006A28AF" w:rsidTr="00C23846">
        <w:tc>
          <w:tcPr>
            <w:tcW w:w="3936" w:type="dxa"/>
          </w:tcPr>
          <w:p w:rsidR="006A28AF" w:rsidRPr="00807CA1" w:rsidRDefault="006A28AF" w:rsidP="00C23846">
            <w:pPr>
              <w:jc w:val="both"/>
              <w:rPr>
                <w:b/>
              </w:rPr>
            </w:pPr>
            <w:r w:rsidRPr="00807CA1">
              <w:rPr>
                <w:b/>
              </w:rPr>
              <w:t>Результаты обучения (знать, уметь, иметь навык)</w:t>
            </w:r>
          </w:p>
        </w:tc>
        <w:tc>
          <w:tcPr>
            <w:tcW w:w="5635" w:type="dxa"/>
          </w:tcPr>
          <w:p w:rsidR="006A28AF" w:rsidRPr="00954F9E" w:rsidRDefault="006A28AF" w:rsidP="006A28AF">
            <w:pPr>
              <w:jc w:val="both"/>
            </w:pPr>
            <w:r w:rsidRPr="00954F9E">
              <w:t>В результате изучения дисциплины студенты должны:</w:t>
            </w:r>
          </w:p>
          <w:p w:rsidR="006A28AF" w:rsidRPr="00575BE8" w:rsidRDefault="006A28AF" w:rsidP="00C23846">
            <w:pPr>
              <w:shd w:val="clear" w:color="auto" w:fill="FFFFFF"/>
              <w:tabs>
                <w:tab w:val="left" w:pos="348"/>
              </w:tabs>
              <w:rPr>
                <w:i/>
              </w:rPr>
            </w:pPr>
            <w:r w:rsidRPr="00575BE8">
              <w:rPr>
                <w:bCs/>
                <w:i/>
                <w:spacing w:val="-6"/>
              </w:rPr>
              <w:t>знать:</w:t>
            </w:r>
          </w:p>
          <w:p w:rsidR="006A28AF" w:rsidRPr="00575BE8" w:rsidRDefault="006A28AF" w:rsidP="006A28AF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48"/>
                <w:tab w:val="left" w:pos="7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/>
                <w:bCs/>
              </w:rPr>
            </w:pPr>
            <w:r w:rsidRPr="00575BE8">
              <w:t xml:space="preserve">толкование </w:t>
            </w:r>
            <w:bookmarkStart w:id="0" w:name="_Hlk147679737"/>
            <w:r w:rsidRPr="00575BE8">
              <w:t>основных понятий и терминов в сфере интеллектуальной собственности;</w:t>
            </w:r>
          </w:p>
          <w:p w:rsidR="006A28AF" w:rsidRPr="00575BE8" w:rsidRDefault="006A28AF" w:rsidP="006A28AF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48"/>
                <w:tab w:val="left" w:pos="7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/>
                <w:bCs/>
              </w:rPr>
            </w:pPr>
            <w:r w:rsidRPr="00575BE8">
              <w:t>основные положения международного и национального законодательства об интеллектуальной собственности;</w:t>
            </w:r>
          </w:p>
          <w:p w:rsidR="006A28AF" w:rsidRPr="00575BE8" w:rsidRDefault="006A28AF" w:rsidP="006A28AF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48"/>
                <w:tab w:val="left" w:pos="7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/>
                <w:bCs/>
              </w:rPr>
            </w:pPr>
            <w:r w:rsidRPr="00575BE8">
              <w:t>порядок оформления и защиты прав на объекты интеллектуальной собственности;</w:t>
            </w:r>
          </w:p>
          <w:p w:rsidR="006A28AF" w:rsidRPr="00575BE8" w:rsidRDefault="006A28AF" w:rsidP="006A28AF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48"/>
                <w:tab w:val="left" w:pos="7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/>
                <w:bCs/>
              </w:rPr>
            </w:pPr>
            <w:r w:rsidRPr="00575BE8">
              <w:t>основы управления интеллектуальной собственностью в организации (предприятии)</w:t>
            </w:r>
            <w:bookmarkEnd w:id="0"/>
            <w:r w:rsidRPr="00575BE8">
              <w:t>;</w:t>
            </w:r>
          </w:p>
          <w:p w:rsidR="006A28AF" w:rsidRPr="00575BE8" w:rsidRDefault="006A28AF" w:rsidP="00C23846">
            <w:pPr>
              <w:shd w:val="clear" w:color="auto" w:fill="FFFFFF"/>
              <w:tabs>
                <w:tab w:val="left" w:pos="348"/>
              </w:tabs>
              <w:rPr>
                <w:i/>
              </w:rPr>
            </w:pPr>
            <w:r w:rsidRPr="00575BE8">
              <w:rPr>
                <w:bCs/>
                <w:i/>
                <w:spacing w:val="-5"/>
              </w:rPr>
              <w:t>уметь:</w:t>
            </w:r>
          </w:p>
          <w:p w:rsidR="006A28AF" w:rsidRPr="00575BE8" w:rsidRDefault="006A28AF" w:rsidP="006A28AF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48"/>
                <w:tab w:val="left" w:pos="709"/>
              </w:tabs>
              <w:autoSpaceDE w:val="0"/>
              <w:autoSpaceDN w:val="0"/>
              <w:adjustRightInd w:val="0"/>
              <w:ind w:left="0" w:firstLine="0"/>
              <w:rPr>
                <w:b/>
                <w:bCs/>
              </w:rPr>
            </w:pPr>
            <w:bookmarkStart w:id="1" w:name="_Hlk147679874"/>
            <w:r w:rsidRPr="00575BE8">
              <w:rPr>
                <w:spacing w:val="-1"/>
              </w:rPr>
              <w:t xml:space="preserve">проводить </w:t>
            </w:r>
            <w:r>
              <w:rPr>
                <w:spacing w:val="-1"/>
              </w:rPr>
              <w:t>патентно-информационный поиск</w:t>
            </w:r>
            <w:r w:rsidRPr="00575BE8">
              <w:rPr>
                <w:spacing w:val="-1"/>
              </w:rPr>
              <w:t>;</w:t>
            </w:r>
          </w:p>
          <w:p w:rsidR="006A28AF" w:rsidRPr="00575BE8" w:rsidRDefault="006A28AF" w:rsidP="006A28AF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48"/>
                <w:tab w:val="left" w:pos="7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/>
                <w:bCs/>
              </w:rPr>
            </w:pPr>
            <w:r w:rsidRPr="00575BE8">
              <w:t>составлять заявки на выдачу охранных документов на объекты промышленной собственности;</w:t>
            </w:r>
          </w:p>
          <w:p w:rsidR="006A28AF" w:rsidRPr="00575BE8" w:rsidRDefault="006A28AF" w:rsidP="006A28AF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48"/>
                <w:tab w:val="left" w:pos="7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/>
                <w:bCs/>
              </w:rPr>
            </w:pPr>
            <w:r w:rsidRPr="00575BE8">
              <w:t>составлять договоры, заключаемые в сфере интеллектуальной собственности</w:t>
            </w:r>
            <w:bookmarkEnd w:id="1"/>
            <w:r w:rsidRPr="00575BE8">
              <w:t>;</w:t>
            </w:r>
          </w:p>
          <w:p w:rsidR="006A28AF" w:rsidRPr="00575BE8" w:rsidRDefault="006A28AF" w:rsidP="00C23846">
            <w:pPr>
              <w:shd w:val="clear" w:color="auto" w:fill="FFFFFF"/>
              <w:tabs>
                <w:tab w:val="left" w:pos="348"/>
              </w:tabs>
              <w:rPr>
                <w:i/>
              </w:rPr>
            </w:pPr>
            <w:r w:rsidRPr="00575BE8">
              <w:rPr>
                <w:bCs/>
                <w:i/>
                <w:spacing w:val="-4"/>
              </w:rPr>
              <w:t>владеть:</w:t>
            </w:r>
          </w:p>
          <w:p w:rsidR="006A28AF" w:rsidRPr="00575BE8" w:rsidRDefault="006A28AF" w:rsidP="006A28AF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48"/>
                <w:tab w:val="left" w:pos="7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b/>
                <w:bCs/>
              </w:rPr>
            </w:pPr>
            <w:r w:rsidRPr="00575BE8">
              <w:t xml:space="preserve">навыками патентно-информационного поиска, в том числе с использованием глобальной сети </w:t>
            </w:r>
            <w:r w:rsidRPr="00575BE8">
              <w:lastRenderedPageBreak/>
              <w:t>Интернет;</w:t>
            </w:r>
          </w:p>
          <w:p w:rsidR="006A28AF" w:rsidRPr="00807CA1" w:rsidRDefault="006A28AF" w:rsidP="006A28AF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48"/>
                <w:tab w:val="left" w:pos="7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cs="Times New Roman"/>
              </w:rPr>
            </w:pPr>
            <w:r w:rsidRPr="00575BE8">
              <w:rPr>
                <w:spacing w:val="-1"/>
              </w:rPr>
              <w:t xml:space="preserve">навыками работы с международными патентными классификациями </w:t>
            </w:r>
            <w:r w:rsidRPr="00575BE8">
              <w:t>и определять класс предмета поиска.</w:t>
            </w:r>
          </w:p>
        </w:tc>
      </w:tr>
      <w:tr w:rsidR="006A28AF" w:rsidTr="00C23846">
        <w:tc>
          <w:tcPr>
            <w:tcW w:w="3936" w:type="dxa"/>
          </w:tcPr>
          <w:p w:rsidR="006A28AF" w:rsidRPr="00807CA1" w:rsidRDefault="006A28AF" w:rsidP="00C23846">
            <w:pPr>
              <w:jc w:val="both"/>
              <w:rPr>
                <w:b/>
              </w:rPr>
            </w:pPr>
            <w:r w:rsidRPr="00807CA1">
              <w:rPr>
                <w:b/>
              </w:rPr>
              <w:lastRenderedPageBreak/>
              <w:t>Формируемые компетенции</w:t>
            </w:r>
          </w:p>
        </w:tc>
        <w:tc>
          <w:tcPr>
            <w:tcW w:w="5635" w:type="dxa"/>
          </w:tcPr>
          <w:p w:rsidR="006A28AF" w:rsidRPr="00807CA1" w:rsidRDefault="006A28AF" w:rsidP="00105E14">
            <w:pPr>
              <w:shd w:val="clear" w:color="auto" w:fill="FFFFFF"/>
              <w:ind w:firstLine="33"/>
              <w:jc w:val="both"/>
            </w:pPr>
            <w:bookmarkStart w:id="2" w:name="_GoBack"/>
            <w:bookmarkEnd w:id="2"/>
            <w:r w:rsidRPr="00070FAC">
              <w:rPr>
                <w:color w:val="000000"/>
              </w:rPr>
              <w:t>Применять нормы национального и международного законодательства в области интеллектуальной собственности в процессе создания и реализации прав на объекты интеллектуальной собственности.</w:t>
            </w:r>
          </w:p>
        </w:tc>
      </w:tr>
      <w:tr w:rsidR="006A28AF" w:rsidTr="00C23846">
        <w:tc>
          <w:tcPr>
            <w:tcW w:w="3936" w:type="dxa"/>
          </w:tcPr>
          <w:p w:rsidR="006A28AF" w:rsidRPr="00807CA1" w:rsidRDefault="006A28AF" w:rsidP="00C23846">
            <w:pPr>
              <w:jc w:val="both"/>
              <w:rPr>
                <w:b/>
              </w:rPr>
            </w:pPr>
            <w:r w:rsidRPr="00807CA1">
              <w:rPr>
                <w:b/>
              </w:rPr>
              <w:t>Форма промежуточной аттестации</w:t>
            </w:r>
          </w:p>
        </w:tc>
        <w:tc>
          <w:tcPr>
            <w:tcW w:w="5635" w:type="dxa"/>
          </w:tcPr>
          <w:p w:rsidR="006A28AF" w:rsidRPr="00807CA1" w:rsidRDefault="006A28AF" w:rsidP="00C23846">
            <w:pPr>
              <w:jc w:val="both"/>
            </w:pPr>
            <w:r>
              <w:rPr>
                <w:rFonts w:cs="Times New Roman"/>
              </w:rPr>
              <w:t>Дифференцированный зачет</w:t>
            </w:r>
          </w:p>
        </w:tc>
      </w:tr>
    </w:tbl>
    <w:p w:rsidR="006A28AF" w:rsidRDefault="006A28AF" w:rsidP="006A28AF">
      <w:pPr>
        <w:jc w:val="center"/>
        <w:rPr>
          <w:sz w:val="28"/>
          <w:szCs w:val="28"/>
        </w:rPr>
      </w:pPr>
    </w:p>
    <w:p w:rsidR="00F106D6" w:rsidRDefault="005165E3"/>
    <w:sectPr w:rsidR="00F10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255E3A"/>
    <w:multiLevelType w:val="hybridMultilevel"/>
    <w:tmpl w:val="A4782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8AF"/>
    <w:rsid w:val="00105E14"/>
    <w:rsid w:val="005165E3"/>
    <w:rsid w:val="006A28AF"/>
    <w:rsid w:val="0079404B"/>
    <w:rsid w:val="00A9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8AF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28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8AF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28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USER320</dc:creator>
  <cp:lastModifiedBy>USER320</cp:lastModifiedBy>
  <cp:revision>3</cp:revision>
  <dcterms:created xsi:type="dcterms:W3CDTF">2024-12-14T07:48:00Z</dcterms:created>
  <dcterms:modified xsi:type="dcterms:W3CDTF">2025-05-06T06:56:00Z</dcterms:modified>
</cp:coreProperties>
</file>